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36"/>
          <w:shd w:fill="auto" w:val="clear"/>
        </w:rPr>
        <w:t xml:space="preserve">Kingston Greenways Association</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8"/>
            <w:u w:val="single"/>
            <w:shd w:fill="auto" w:val="clear"/>
          </w:rPr>
          <w:t xml:space="preserve">www.kingstongreenways.org</w:t>
        </w:r>
      </w:hyperlink>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12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President:          Tari Pantaleo </w:t>
      </w:r>
    </w:p>
    <w:p>
      <w:pPr>
        <w:spacing w:before="0" w:after="12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Vice President:  Robert von Zumbusch</w:t>
      </w:r>
    </w:p>
    <w:p>
      <w:pPr>
        <w:spacing w:before="0" w:after="12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Secretary:           Karen Linder</w:t>
      </w:r>
    </w:p>
    <w:p>
      <w:pPr>
        <w:spacing w:before="0" w:after="12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Trustees:            Ksenia Bobylak, Meredith Cook, Caroline Hayes, William Flemer IV  </w:t>
      </w:r>
    </w:p>
    <w:p>
      <w:pPr>
        <w:spacing w:before="0" w:after="12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Kingston Greenways Association aims to establish a permanent green belt around the village of Kingston consisting of natural environments, recreational park land, agricultural and horticultural land, wetlands, streams and ponds, and sites of historical interest; and to preserve and create connections of green among and beyond these for walking, jogging, bicycling and horseback riding.</w:t>
      </w:r>
    </w:p>
    <w:p>
      <w:pPr>
        <w:spacing w:before="0" w:after="12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Association aims also to promote understanding of our local region through study and education, and to provide oversight and advocacy for open space in the Kingston area.  We will work in partnership with other regional, state and national groups in pursuit of open space preservation and awareness.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MEMBERSHIP APPLICATION/RENEWAL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Individual  $ 15 </w:t>
        <w:tab/>
        <w:tab/>
        <w:t xml:space="preserve">Family $ 20 </w:t>
        <w:tab/>
        <w:tab/>
        <w:tab/>
        <w:t xml:space="preserve">Senior $ 10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Name(s):___________________________________________________________________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Postal Address:______________________________________________________________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________________________________________________________________________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Township:_________________________________Telephone_________________________</w:t>
      </w:r>
    </w:p>
    <w:p>
      <w:pPr>
        <w:spacing w:before="0" w:after="0" w:line="48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(will not be distributed):_________________________________________________</w:t>
      </w:r>
    </w:p>
    <w:p>
      <w:pPr>
        <w:numPr>
          <w:ilvl w:val="0"/>
          <w:numId w:val="9"/>
        </w:numPr>
        <w:tabs>
          <w:tab w:val="left" w:pos="720" w:leader="none"/>
        </w:tabs>
        <w:spacing w:before="0" w:after="0" w:line="48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prefer to receive The Green Way electronically.</w:t>
      </w:r>
    </w:p>
    <w:p>
      <w:pPr>
        <w:numPr>
          <w:ilvl w:val="0"/>
          <w:numId w:val="9"/>
        </w:numPr>
        <w:tabs>
          <w:tab w:val="left" w:pos="720" w:leader="none"/>
        </w:tabs>
        <w:spacing w:before="0" w:after="0" w:line="48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prefer to receive a hard copy of The Green Way.</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Areas of interest: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Land Preservation</w:t>
        <w:tab/>
        <w:t xml:space="preserve">       </w:t>
        <w:tab/>
        <w:t xml:space="preserve"> Creating Paths</w:t>
        <w:tab/>
        <w:tab/>
        <w:tab/>
        <w:t xml:space="preserve"> Nature Walks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Bicycling</w:t>
        <w:tab/>
        <w:tab/>
        <w:t xml:space="preserve">       </w:t>
        <w:tab/>
        <w:t xml:space="preserve"> Horseback Riding</w:t>
        <w:tab/>
        <w:tab/>
        <w:t xml:space="preserve"> Bird Watching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Open Space Study</w:t>
        <w:tab/>
        <w:t xml:space="preserve">       </w:t>
        <w:tab/>
        <w:t xml:space="preserve"> Helping Run Events</w:t>
      </w:r>
    </w:p>
    <w:p>
      <w:pPr>
        <w:spacing w:before="12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also:_______________________________________________________________________</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Make checks to “Kingston Greenways Association” and mail to: </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 Box 391, Kingston  NJ  08528-0391. </w:t>
      </w:r>
    </w:p>
    <w:p>
      <w:pPr>
        <w:spacing w:before="0" w:after="0" w:line="36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ab/>
        <w:t xml:space="preserve">KGA is a 501(c)(3) corporation.  Dues and contributions are tax deductible as allowed by law.</w:t>
      </w: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ingstongreenways.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